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1B" w:rsidRPr="004B57A7" w:rsidRDefault="00EF471B" w:rsidP="00C01668">
      <w:pPr>
        <w:pStyle w:val="M1stheader"/>
        <w:ind w:right="360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BC3EE9" w:rsidRPr="00E303F3" w:rsidRDefault="00131C8A" w:rsidP="00BC3EE9">
      <w:pPr>
        <w:pStyle w:val="MLogo"/>
        <w:spacing w:line="300" w:lineRule="exact"/>
        <w:rPr>
          <w:rFonts w:ascii="Times New Roman" w:hAnsi="Times New Roman" w:cs="Times New Roman"/>
          <w:color w:val="008000"/>
          <w:sz w:val="44"/>
          <w:szCs w:val="44"/>
        </w:rPr>
      </w:pPr>
      <w:r>
        <w:rPr>
          <w:rFonts w:ascii="Times New Roman" w:hAnsi="Times New Roman" w:cs="Times New Roman"/>
          <w:color w:val="008000"/>
          <w:sz w:val="44"/>
          <w:szCs w:val="44"/>
        </w:rPr>
        <w:t>FENETT2022</w:t>
      </w:r>
      <w:r w:rsidR="00BC3EE9" w:rsidRPr="00E303F3">
        <w:rPr>
          <w:rFonts w:ascii="Times New Roman" w:hAnsi="Times New Roman" w:cs="Times New Roman"/>
          <w:color w:val="008000"/>
          <w:sz w:val="44"/>
          <w:szCs w:val="44"/>
        </w:rPr>
        <w:t xml:space="preserve"> </w:t>
      </w:r>
    </w:p>
    <w:p w:rsidR="00131C8A" w:rsidRDefault="00131C8A" w:rsidP="00131C8A">
      <w:pPr>
        <w:pStyle w:val="MLogo"/>
        <w:rPr>
          <w:rFonts w:ascii="Times New Roman" w:hAnsi="Times New Roman" w:cs="Times New Roman"/>
          <w:color w:val="008000"/>
          <w:sz w:val="44"/>
          <w:szCs w:val="44"/>
        </w:rPr>
      </w:pPr>
      <w:r>
        <w:rPr>
          <w:rFonts w:ascii="Times New Roman" w:hAnsi="Times New Roman" w:cs="Times New Roman"/>
          <w:color w:val="008000"/>
          <w:sz w:val="44"/>
          <w:szCs w:val="44"/>
        </w:rPr>
        <w:t>The 8</w:t>
      </w:r>
      <w:r w:rsidRPr="00131C8A">
        <w:rPr>
          <w:rFonts w:ascii="Times New Roman" w:hAnsi="Times New Roman" w:cs="Times New Roman"/>
          <w:color w:val="008000"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color w:val="008000"/>
          <w:sz w:val="44"/>
          <w:szCs w:val="44"/>
        </w:rPr>
        <w:t xml:space="preserve"> International and National Conference on </w:t>
      </w:r>
    </w:p>
    <w:p w:rsidR="00BC3EE9" w:rsidRPr="00E303F3" w:rsidRDefault="00131C8A" w:rsidP="00131C8A">
      <w:pPr>
        <w:pStyle w:val="MLogo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  <w:sz w:val="44"/>
          <w:szCs w:val="44"/>
        </w:rPr>
        <w:t>Food Engineering Network of Thailand</w:t>
      </w:r>
    </w:p>
    <w:p w:rsidR="00BC3EE9" w:rsidRPr="00E303F3" w:rsidRDefault="00BC3EE9" w:rsidP="00BC3EE9">
      <w:pPr>
        <w:pStyle w:val="MTitel"/>
        <w:spacing w:line="240" w:lineRule="auto"/>
        <w:jc w:val="right"/>
        <w:rPr>
          <w:rFonts w:ascii="Times New Roman" w:hAnsi="Times New Roman" w:cs="Times New Roman"/>
          <w:b w:val="0"/>
          <w:bCs/>
          <w:sz w:val="18"/>
          <w:szCs w:val="18"/>
        </w:rPr>
      </w:pPr>
    </w:p>
    <w:p w:rsidR="00EF471B" w:rsidRPr="00E303F3" w:rsidRDefault="00EF471B">
      <w:pPr>
        <w:pStyle w:val="MTitel"/>
        <w:spacing w:after="240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F471B" w:rsidRPr="00E303F3" w:rsidRDefault="00EF471B" w:rsidP="00981D66">
      <w:pPr>
        <w:pStyle w:val="MTitel"/>
        <w:rPr>
          <w:rFonts w:ascii="Times New Roman" w:hAnsi="Times New Roman" w:cs="Times New Roman"/>
          <w:lang w:bidi="th-TH"/>
        </w:rPr>
      </w:pPr>
      <w:r w:rsidRPr="00E303F3">
        <w:rPr>
          <w:rFonts w:ascii="Times New Roman" w:hAnsi="Times New Roman" w:cs="Times New Roman"/>
        </w:rPr>
        <w:t>Title of the Paper</w:t>
      </w:r>
      <w:r w:rsidR="00981D66" w:rsidRPr="00E303F3">
        <w:rPr>
          <w:rFonts w:ascii="Times New Roman" w:hAnsi="Times New Roman" w:cs="Times New Roman"/>
        </w:rPr>
        <w:t xml:space="preserve"> </w:t>
      </w:r>
      <w:r w:rsidR="00E73FD4" w:rsidRPr="00E303F3">
        <w:rPr>
          <w:rFonts w:ascii="Times New Roman" w:hAnsi="Times New Roman" w:cs="Times New Roman"/>
        </w:rPr>
        <w:t xml:space="preserve">(Apply </w:t>
      </w:r>
      <w:proofErr w:type="spellStart"/>
      <w:r w:rsidR="00E73FD4" w:rsidRPr="00E303F3">
        <w:rPr>
          <w:rFonts w:ascii="Times New Roman" w:hAnsi="Times New Roman" w:cs="Times New Roman"/>
        </w:rPr>
        <w:t>M_Title</w:t>
      </w:r>
      <w:proofErr w:type="spellEnd"/>
      <w:r w:rsidR="00E73FD4" w:rsidRPr="00E303F3">
        <w:rPr>
          <w:rFonts w:ascii="Times New Roman" w:hAnsi="Times New Roman" w:cs="Times New Roman"/>
        </w:rPr>
        <w:t xml:space="preserve"> Format)</w:t>
      </w:r>
      <w:r w:rsidR="00E303F3" w:rsidRPr="00E303F3">
        <w:rPr>
          <w:rFonts w:ascii="Times New Roman" w:hAnsi="Times New Roman" w:cs="Times New Roman"/>
        </w:rPr>
        <w:t xml:space="preserve"> </w:t>
      </w:r>
      <w:r w:rsidR="00E303F3" w:rsidRPr="00C45EE6">
        <w:rPr>
          <w:rFonts w:ascii="Times New Roman" w:hAnsi="Times New Roman" w:cs="Times New Roman"/>
          <w:color w:val="FF0000"/>
          <w:sz w:val="22"/>
          <w:szCs w:val="22"/>
          <w:lang w:bidi="th-TH"/>
        </w:rPr>
        <w:t>Font type: Time</w:t>
      </w:r>
      <w:r w:rsidR="0048355D">
        <w:rPr>
          <w:rFonts w:ascii="Times New Roman" w:hAnsi="Times New Roman" w:cs="Times New Roman"/>
          <w:color w:val="FF0000"/>
          <w:sz w:val="22"/>
          <w:szCs w:val="22"/>
          <w:lang w:bidi="th-TH"/>
        </w:rPr>
        <w:t>s</w:t>
      </w:r>
      <w:r w:rsidR="00E303F3" w:rsidRPr="00C45EE6">
        <w:rPr>
          <w:rFonts w:ascii="Times New Roman" w:hAnsi="Times New Roman" w:cs="Times New Roman"/>
          <w:color w:val="FF0000"/>
          <w:sz w:val="22"/>
          <w:szCs w:val="22"/>
          <w:lang w:bidi="th-TH"/>
        </w:rPr>
        <w:t xml:space="preserve"> New Roman</w:t>
      </w:r>
    </w:p>
    <w:p w:rsidR="00E73FD4" w:rsidRPr="00E303F3" w:rsidRDefault="00343A09" w:rsidP="00E73FD4">
      <w:pPr>
        <w:pStyle w:val="Mauthor"/>
        <w:rPr>
          <w:rFonts w:ascii="Times New Roman" w:hAnsi="Times New Roman" w:cs="Times New Roman"/>
        </w:rPr>
      </w:pPr>
      <w:r w:rsidRPr="00E303F3">
        <w:rPr>
          <w:rFonts w:ascii="Times New Roman" w:hAnsi="Times New Roman" w:cs="Times New Roman"/>
        </w:rPr>
        <w:t>M</w:t>
      </w:r>
      <w:r w:rsidR="00E303F3">
        <w:rPr>
          <w:rFonts w:ascii="Times New Roman" w:hAnsi="Times New Roman" w:cs="Times New Roman"/>
        </w:rPr>
        <w:t>ichael</w:t>
      </w:r>
      <w:r w:rsidRPr="00E303F3">
        <w:rPr>
          <w:rFonts w:ascii="Times New Roman" w:hAnsi="Times New Roman" w:cs="Times New Roman"/>
        </w:rPr>
        <w:t xml:space="preserve"> G. Agustin</w:t>
      </w:r>
      <w:r w:rsidR="00EF471B" w:rsidRPr="00E303F3">
        <w:rPr>
          <w:rFonts w:ascii="Times New Roman" w:hAnsi="Times New Roman" w:cs="Times New Roman"/>
        </w:rPr>
        <w:t xml:space="preserve"> </w:t>
      </w:r>
      <w:r w:rsidR="00EF471B" w:rsidRPr="00E303F3">
        <w:rPr>
          <w:rFonts w:ascii="Times New Roman" w:hAnsi="Times New Roman" w:cs="Times New Roman"/>
          <w:szCs w:val="24"/>
          <w:vertAlign w:val="superscript"/>
        </w:rPr>
        <w:t>1</w:t>
      </w:r>
      <w:r w:rsidR="00EF471B" w:rsidRPr="00E303F3">
        <w:rPr>
          <w:rFonts w:ascii="Times New Roman" w:hAnsi="Times New Roman" w:cs="Times New Roman"/>
        </w:rPr>
        <w:t xml:space="preserve">, </w:t>
      </w:r>
      <w:r w:rsidR="00981D66" w:rsidRPr="00E303F3">
        <w:rPr>
          <w:rFonts w:ascii="Times New Roman" w:hAnsi="Times New Roman" w:cs="Times New Roman"/>
        </w:rPr>
        <w:t>Second Author’s</w:t>
      </w:r>
      <w:r w:rsidR="00EF471B" w:rsidRPr="00E303F3">
        <w:rPr>
          <w:rFonts w:ascii="Times New Roman" w:hAnsi="Times New Roman" w:cs="Times New Roman"/>
        </w:rPr>
        <w:t xml:space="preserve"> Name </w:t>
      </w:r>
      <w:r w:rsidR="00981D66" w:rsidRPr="00E303F3">
        <w:rPr>
          <w:rFonts w:ascii="Times New Roman" w:hAnsi="Times New Roman" w:cs="Times New Roman"/>
          <w:szCs w:val="24"/>
          <w:vertAlign w:val="superscript"/>
        </w:rPr>
        <w:t>2</w:t>
      </w:r>
      <w:r w:rsidR="00EF471B" w:rsidRPr="00E303F3">
        <w:rPr>
          <w:rFonts w:ascii="Times New Roman" w:hAnsi="Times New Roman" w:cs="Times New Roman"/>
        </w:rPr>
        <w:t xml:space="preserve">, </w:t>
      </w:r>
      <w:r w:rsidR="00981D66" w:rsidRPr="00E303F3">
        <w:rPr>
          <w:rFonts w:ascii="Times New Roman" w:hAnsi="Times New Roman" w:cs="Times New Roman"/>
        </w:rPr>
        <w:t xml:space="preserve">Third </w:t>
      </w:r>
      <w:r w:rsidR="00EF471B" w:rsidRPr="00E303F3">
        <w:rPr>
          <w:rFonts w:ascii="Times New Roman" w:hAnsi="Times New Roman" w:cs="Times New Roman"/>
        </w:rPr>
        <w:t>Author</w:t>
      </w:r>
      <w:r w:rsidR="00981D66" w:rsidRPr="00E303F3">
        <w:rPr>
          <w:rFonts w:ascii="Times New Roman" w:hAnsi="Times New Roman" w:cs="Times New Roman"/>
        </w:rPr>
        <w:t>’s</w:t>
      </w:r>
      <w:r w:rsidR="00EF471B" w:rsidRPr="00E303F3">
        <w:rPr>
          <w:rFonts w:ascii="Times New Roman" w:hAnsi="Times New Roman" w:cs="Times New Roman"/>
        </w:rPr>
        <w:t xml:space="preserve"> Name </w:t>
      </w:r>
      <w:r w:rsidR="00981D66" w:rsidRPr="00E303F3">
        <w:rPr>
          <w:rFonts w:ascii="Times New Roman" w:hAnsi="Times New Roman" w:cs="Times New Roman"/>
          <w:szCs w:val="24"/>
          <w:vertAlign w:val="superscript"/>
        </w:rPr>
        <w:t>3</w:t>
      </w:r>
      <w:r w:rsidR="00BC3EE9" w:rsidRPr="00E303F3">
        <w:rPr>
          <w:rFonts w:ascii="Times New Roman" w:hAnsi="Times New Roman" w:cs="Times New Roman"/>
          <w:szCs w:val="24"/>
        </w:rPr>
        <w:t xml:space="preserve"> </w:t>
      </w:r>
      <w:r w:rsidR="00EF471B" w:rsidRPr="00E303F3">
        <w:rPr>
          <w:rFonts w:ascii="Times New Roman" w:hAnsi="Times New Roman" w:cs="Times New Roman"/>
        </w:rPr>
        <w:t>and Final Author</w:t>
      </w:r>
      <w:r w:rsidR="00981D66" w:rsidRPr="00E303F3">
        <w:rPr>
          <w:rFonts w:ascii="Times New Roman" w:hAnsi="Times New Roman" w:cs="Times New Roman"/>
        </w:rPr>
        <w:t>’s Name</w:t>
      </w:r>
      <w:r w:rsidR="00EF471B" w:rsidRPr="00E303F3">
        <w:rPr>
          <w:rFonts w:ascii="Times New Roman" w:hAnsi="Times New Roman" w:cs="Times New Roman"/>
        </w:rPr>
        <w:t xml:space="preserve"> </w:t>
      </w:r>
      <w:r w:rsidR="00981D66" w:rsidRPr="00E303F3">
        <w:rPr>
          <w:rFonts w:ascii="Times New Roman" w:hAnsi="Times New Roman" w:cs="Times New Roman"/>
          <w:szCs w:val="24"/>
          <w:vertAlign w:val="superscript"/>
        </w:rPr>
        <w:t>4</w:t>
      </w:r>
      <w:r w:rsidR="00EF471B" w:rsidRPr="00E303F3">
        <w:rPr>
          <w:rFonts w:ascii="Times New Roman" w:hAnsi="Times New Roman" w:cs="Times New Roman"/>
          <w:szCs w:val="24"/>
          <w:vertAlign w:val="superscript"/>
        </w:rPr>
        <w:t>,</w:t>
      </w:r>
      <w:r w:rsidR="00EF471B" w:rsidRPr="00E303F3">
        <w:rPr>
          <w:rFonts w:ascii="Times New Roman" w:hAnsi="Times New Roman" w:cs="Times New Roman"/>
        </w:rPr>
        <w:t xml:space="preserve">* </w:t>
      </w:r>
      <w:r w:rsidR="00981D66" w:rsidRPr="00E303F3">
        <w:rPr>
          <w:rFonts w:ascii="Times New Roman" w:hAnsi="Times New Roman" w:cs="Times New Roman"/>
        </w:rPr>
        <w:t xml:space="preserve"> </w:t>
      </w:r>
      <w:r w:rsidR="00E73FD4" w:rsidRPr="00E303F3">
        <w:rPr>
          <w:rFonts w:ascii="Times New Roman" w:hAnsi="Times New Roman" w:cs="Times New Roman"/>
        </w:rPr>
        <w:t xml:space="preserve">(Apply </w:t>
      </w:r>
      <w:proofErr w:type="spellStart"/>
      <w:r w:rsidR="00E73FD4" w:rsidRPr="00E303F3">
        <w:rPr>
          <w:rFonts w:ascii="Times New Roman" w:hAnsi="Times New Roman" w:cs="Times New Roman"/>
        </w:rPr>
        <w:t>M_author</w:t>
      </w:r>
      <w:proofErr w:type="spellEnd"/>
      <w:r w:rsidR="00E73FD4" w:rsidRPr="00E303F3">
        <w:rPr>
          <w:rFonts w:ascii="Times New Roman" w:hAnsi="Times New Roman" w:cs="Times New Roman"/>
        </w:rPr>
        <w:t xml:space="preserve"> Format)</w:t>
      </w:r>
    </w:p>
    <w:p w:rsidR="00981D66" w:rsidRPr="00E303F3" w:rsidRDefault="00981D66" w:rsidP="004B77A6">
      <w:pPr>
        <w:pStyle w:val="NoSpacing"/>
      </w:pPr>
    </w:p>
    <w:p w:rsidR="00981D66" w:rsidRPr="00E303F3" w:rsidRDefault="00EF471B" w:rsidP="00981D66">
      <w:pPr>
        <w:rPr>
          <w:rFonts w:ascii="Times New Roman" w:hAnsi="Times New Roman" w:cs="Times New Roman"/>
        </w:rPr>
      </w:pPr>
      <w:r w:rsidRPr="00E303F3">
        <w:rPr>
          <w:rFonts w:ascii="Times New Roman" w:hAnsi="Times New Roman" w:cs="Times New Roman"/>
          <w:vertAlign w:val="superscript"/>
        </w:rPr>
        <w:t>1</w:t>
      </w:r>
      <w:r w:rsidRPr="00E303F3">
        <w:rPr>
          <w:rFonts w:ascii="Times New Roman" w:hAnsi="Times New Roman" w:cs="Times New Roman"/>
        </w:rPr>
        <w:t xml:space="preserve"> Full Address </w:t>
      </w:r>
      <w:r w:rsidR="00981D66" w:rsidRPr="00E303F3">
        <w:rPr>
          <w:rFonts w:ascii="Times New Roman" w:hAnsi="Times New Roman" w:cs="Times New Roman"/>
        </w:rPr>
        <w:t xml:space="preserve"> </w:t>
      </w:r>
    </w:p>
    <w:p w:rsidR="00E73FD4" w:rsidRPr="00E303F3" w:rsidRDefault="00E73FD4" w:rsidP="00981D66">
      <w:pPr>
        <w:rPr>
          <w:rFonts w:ascii="Times New Roman" w:hAnsi="Times New Roman" w:cs="Times New Roman"/>
        </w:rPr>
      </w:pPr>
      <w:r w:rsidRPr="00E303F3">
        <w:rPr>
          <w:rFonts w:ascii="Times New Roman" w:hAnsi="Times New Roman" w:cs="Times New Roman"/>
          <w:vertAlign w:val="superscript"/>
        </w:rPr>
        <w:t>2</w:t>
      </w:r>
      <w:r w:rsidRPr="00E303F3">
        <w:rPr>
          <w:rFonts w:ascii="Times New Roman" w:hAnsi="Times New Roman" w:cs="Times New Roman"/>
        </w:rPr>
        <w:t xml:space="preserve"> </w:t>
      </w:r>
      <w:r w:rsidR="00EF471B" w:rsidRPr="00E303F3">
        <w:rPr>
          <w:rFonts w:ascii="Times New Roman" w:hAnsi="Times New Roman" w:cs="Times New Roman"/>
        </w:rPr>
        <w:t>Full Address</w:t>
      </w:r>
    </w:p>
    <w:p w:rsidR="00E73FD4" w:rsidRPr="00E303F3" w:rsidRDefault="00E73FD4" w:rsidP="00981D66">
      <w:pPr>
        <w:rPr>
          <w:rFonts w:ascii="Times New Roman" w:hAnsi="Times New Roman" w:cs="Times New Roman"/>
        </w:rPr>
      </w:pPr>
      <w:r w:rsidRPr="00E303F3">
        <w:rPr>
          <w:rFonts w:ascii="Times New Roman" w:hAnsi="Times New Roman" w:cs="Times New Roman"/>
          <w:vertAlign w:val="superscript"/>
        </w:rPr>
        <w:t>3</w:t>
      </w:r>
      <w:r w:rsidRPr="00E303F3">
        <w:rPr>
          <w:rFonts w:ascii="Times New Roman" w:hAnsi="Times New Roman" w:cs="Times New Roman"/>
        </w:rPr>
        <w:t xml:space="preserve"> Full Address</w:t>
      </w:r>
    </w:p>
    <w:p w:rsidR="004B77A6" w:rsidRDefault="00BC3EE9" w:rsidP="004B77A6">
      <w:pPr>
        <w:pStyle w:val="NoSpacing"/>
      </w:pPr>
      <w:r w:rsidRPr="00E303F3">
        <w:rPr>
          <w:vertAlign w:val="superscript"/>
        </w:rPr>
        <w:t xml:space="preserve">4 </w:t>
      </w:r>
      <w:r w:rsidR="00E73FD4" w:rsidRPr="00E303F3">
        <w:t>Full Address</w:t>
      </w:r>
    </w:p>
    <w:p w:rsidR="00EF471B" w:rsidRDefault="00EF471B" w:rsidP="004B77A6">
      <w:pPr>
        <w:pStyle w:val="NoSpacing"/>
      </w:pPr>
      <w:r w:rsidRPr="004B77A6">
        <w:br/>
      </w:r>
      <w:r w:rsidRPr="00E303F3">
        <w:t xml:space="preserve">* </w:t>
      </w:r>
      <w:r w:rsidR="00BC3EE9" w:rsidRPr="00E303F3">
        <w:t>C</w:t>
      </w:r>
      <w:r w:rsidRPr="00E303F3">
        <w:t>orrespond</w:t>
      </w:r>
      <w:r w:rsidR="00BC3EE9" w:rsidRPr="00E303F3">
        <w:t>ing</w:t>
      </w:r>
      <w:r w:rsidRPr="00E303F3">
        <w:t xml:space="preserve"> </w:t>
      </w:r>
      <w:r w:rsidR="00BC3EE9" w:rsidRPr="00E303F3">
        <w:t>author, e-mail: (of corresponding author)</w:t>
      </w:r>
      <w:r w:rsidRPr="00E303F3">
        <w:t xml:space="preserve"> (Apply </w:t>
      </w:r>
      <w:proofErr w:type="spellStart"/>
      <w:r w:rsidRPr="00E303F3">
        <w:t>M_address</w:t>
      </w:r>
      <w:proofErr w:type="spellEnd"/>
      <w:r w:rsidRPr="00E303F3">
        <w:t>)</w:t>
      </w:r>
    </w:p>
    <w:p w:rsidR="004B77A6" w:rsidRPr="00E303F3" w:rsidRDefault="004B77A6" w:rsidP="004B77A6">
      <w:pPr>
        <w:pStyle w:val="NoSpacing"/>
      </w:pPr>
    </w:p>
    <w:p w:rsidR="00EF471B" w:rsidRPr="004B77A6" w:rsidRDefault="00EF471B" w:rsidP="004B77A6">
      <w:pPr>
        <w:pStyle w:val="NoSpacing"/>
        <w:rPr>
          <w:i/>
          <w:iCs/>
        </w:rPr>
      </w:pPr>
      <w:r w:rsidRPr="004B77A6">
        <w:rPr>
          <w:i/>
          <w:iCs/>
        </w:rPr>
        <w:t xml:space="preserve">Received:  / Accepted:  / Published: </w:t>
      </w:r>
    </w:p>
    <w:p w:rsidR="00EF471B" w:rsidRPr="00E303F3" w:rsidRDefault="00EF471B">
      <w:pPr>
        <w:pStyle w:val="Mline1"/>
        <w:rPr>
          <w:rFonts w:ascii="Times New Roman" w:hAnsi="Times New Roman" w:cs="Times New Roman"/>
        </w:rPr>
      </w:pPr>
    </w:p>
    <w:p w:rsidR="00EF471B" w:rsidRPr="00E303F3" w:rsidRDefault="00EF471B" w:rsidP="004B77A6">
      <w:pPr>
        <w:pStyle w:val="NoSpacing"/>
        <w:ind w:firstLine="510"/>
        <w:rPr>
          <w:lang w:eastAsia="en-US"/>
        </w:rPr>
      </w:pPr>
      <w:r w:rsidRPr="00E303F3">
        <w:rPr>
          <w:b/>
          <w:lang w:eastAsia="en-US"/>
        </w:rPr>
        <w:t xml:space="preserve">Abstract: </w:t>
      </w:r>
      <w:r w:rsidRPr="00E303F3">
        <w:rPr>
          <w:lang w:eastAsia="en-US"/>
        </w:rPr>
        <w:t xml:space="preserve">This is Abstract section. One paragraph only (Apply </w:t>
      </w:r>
      <w:proofErr w:type="spellStart"/>
      <w:r w:rsidRPr="00E303F3">
        <w:rPr>
          <w:lang w:eastAsia="en-US"/>
        </w:rPr>
        <w:t>M_abstract</w:t>
      </w:r>
      <w:proofErr w:type="spellEnd"/>
      <w:r w:rsidRPr="00E303F3">
        <w:rPr>
          <w:lang w:eastAsia="en-US"/>
        </w:rPr>
        <w:t xml:space="preserve"> format).</w:t>
      </w:r>
    </w:p>
    <w:p w:rsidR="004B77A6" w:rsidRDefault="004B77A6" w:rsidP="004B77A6">
      <w:pPr>
        <w:pStyle w:val="NoSpacing"/>
        <w:spacing w:line="276" w:lineRule="auto"/>
        <w:rPr>
          <w:b/>
          <w:lang w:eastAsia="en-US"/>
        </w:rPr>
      </w:pPr>
    </w:p>
    <w:p w:rsidR="00EF471B" w:rsidRPr="00E303F3" w:rsidRDefault="00EF471B" w:rsidP="004B77A6">
      <w:pPr>
        <w:pStyle w:val="NoSpacing"/>
        <w:spacing w:line="276" w:lineRule="auto"/>
        <w:ind w:firstLine="510"/>
        <w:rPr>
          <w:lang w:eastAsia="en-US"/>
        </w:rPr>
      </w:pPr>
      <w:r w:rsidRPr="00E303F3">
        <w:rPr>
          <w:b/>
          <w:lang w:eastAsia="en-US"/>
        </w:rPr>
        <w:t xml:space="preserve">Keywords: </w:t>
      </w:r>
      <w:r w:rsidRPr="00E303F3">
        <w:rPr>
          <w:lang w:eastAsia="en-US"/>
        </w:rPr>
        <w:t>keyword, ke</w:t>
      </w:r>
      <w:r w:rsidR="001C43F8">
        <w:rPr>
          <w:lang w:eastAsia="en-US"/>
        </w:rPr>
        <w:t xml:space="preserve">yword (Apply </w:t>
      </w:r>
      <w:proofErr w:type="spellStart"/>
      <w:r w:rsidR="001C43F8">
        <w:rPr>
          <w:lang w:eastAsia="en-US"/>
        </w:rPr>
        <w:t>M_abstract</w:t>
      </w:r>
      <w:proofErr w:type="spellEnd"/>
      <w:r w:rsidR="001C43F8">
        <w:rPr>
          <w:lang w:eastAsia="en-US"/>
        </w:rPr>
        <w:t xml:space="preserve"> format)</w:t>
      </w:r>
    </w:p>
    <w:p w:rsidR="00EF471B" w:rsidRPr="00E303F3" w:rsidRDefault="00EF471B">
      <w:pPr>
        <w:pStyle w:val="Mline2"/>
        <w:rPr>
          <w:rFonts w:ascii="Times New Roman" w:hAnsi="Times New Roman" w:cs="Times New Roman"/>
          <w:lang w:eastAsia="en-US"/>
        </w:rPr>
      </w:pPr>
    </w:p>
    <w:p w:rsidR="00EF471B" w:rsidRPr="00E303F3" w:rsidRDefault="00E303F3" w:rsidP="00E303F3">
      <w:pPr>
        <w:pStyle w:val="NoSpacing"/>
        <w:rPr>
          <w:b/>
          <w:bCs/>
          <w:lang w:eastAsia="en-US"/>
        </w:rPr>
      </w:pPr>
      <w:r w:rsidRPr="00E303F3">
        <w:rPr>
          <w:b/>
          <w:bCs/>
          <w:sz w:val="22"/>
          <w:szCs w:val="22"/>
        </w:rPr>
        <w:t>INTRODUCTION</w:t>
      </w:r>
      <w:r w:rsidR="00EF471B" w:rsidRPr="00E303F3">
        <w:rPr>
          <w:lang w:eastAsia="en-US"/>
        </w:rPr>
        <w:t xml:space="preserve"> </w:t>
      </w:r>
      <w:r w:rsidR="00EF471B" w:rsidRPr="00E303F3">
        <w:rPr>
          <w:b/>
          <w:bCs/>
          <w:lang w:eastAsia="en-US"/>
        </w:rPr>
        <w:t>(Apply M_Heading1 Format)</w:t>
      </w:r>
    </w:p>
    <w:p w:rsidR="00E303F3" w:rsidRPr="004B77A6" w:rsidRDefault="00E303F3" w:rsidP="00E303F3">
      <w:pPr>
        <w:pStyle w:val="NoSpacing"/>
        <w:rPr>
          <w:sz w:val="16"/>
          <w:szCs w:val="16"/>
          <w:lang w:eastAsia="en-US"/>
        </w:rPr>
      </w:pPr>
    </w:p>
    <w:p w:rsidR="00EF471B" w:rsidRPr="00E303F3" w:rsidRDefault="00EF471B" w:rsidP="004B77A6">
      <w:pPr>
        <w:pStyle w:val="NoSpacing"/>
        <w:spacing w:line="276" w:lineRule="auto"/>
        <w:ind w:firstLine="709"/>
        <w:rPr>
          <w:lang w:eastAsia="en-US"/>
        </w:rPr>
      </w:pPr>
      <w:r w:rsidRPr="00E303F3">
        <w:rPr>
          <w:lang w:eastAsia="en-US"/>
        </w:rPr>
        <w:t xml:space="preserve">Main text paragraph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</w:p>
    <w:p w:rsidR="00EF471B" w:rsidRPr="00E303F3" w:rsidRDefault="00EF471B" w:rsidP="00E303F3">
      <w:pPr>
        <w:pStyle w:val="NoSpacing"/>
        <w:rPr>
          <w:lang w:eastAsia="en-US"/>
        </w:rPr>
      </w:pPr>
    </w:p>
    <w:p w:rsidR="009F4D4B" w:rsidRDefault="00E303F3" w:rsidP="00E303F3">
      <w:pPr>
        <w:pStyle w:val="NoSpacing"/>
        <w:rPr>
          <w:lang w:eastAsia="en-US"/>
        </w:rPr>
      </w:pPr>
      <w:r w:rsidRPr="00E303F3">
        <w:rPr>
          <w:b/>
          <w:bCs/>
          <w:sz w:val="22"/>
          <w:szCs w:val="22"/>
        </w:rPr>
        <w:t xml:space="preserve">MATERIALS AND </w:t>
      </w:r>
      <w:proofErr w:type="gramStart"/>
      <w:r w:rsidRPr="00E303F3">
        <w:rPr>
          <w:b/>
          <w:bCs/>
          <w:sz w:val="22"/>
          <w:szCs w:val="22"/>
        </w:rPr>
        <w:t>METHODS</w:t>
      </w:r>
      <w:r w:rsidR="009F4D4B" w:rsidRPr="00E303F3">
        <w:rPr>
          <w:lang w:eastAsia="en-US"/>
        </w:rPr>
        <w:t xml:space="preserve">  </w:t>
      </w:r>
      <w:r w:rsidR="009F4D4B" w:rsidRPr="00E303F3">
        <w:rPr>
          <w:b/>
          <w:bCs/>
          <w:lang w:eastAsia="en-US"/>
        </w:rPr>
        <w:t>(</w:t>
      </w:r>
      <w:proofErr w:type="gramEnd"/>
      <w:r w:rsidR="009F4D4B" w:rsidRPr="00E303F3">
        <w:rPr>
          <w:b/>
          <w:bCs/>
          <w:lang w:eastAsia="en-US"/>
        </w:rPr>
        <w:t>Apply M_Heading1 Format)</w:t>
      </w:r>
    </w:p>
    <w:p w:rsidR="00E303F3" w:rsidRPr="004B77A6" w:rsidRDefault="00E303F3" w:rsidP="00E303F3">
      <w:pPr>
        <w:pStyle w:val="NoSpacing"/>
        <w:rPr>
          <w:sz w:val="16"/>
          <w:szCs w:val="16"/>
          <w:lang w:eastAsia="en-US"/>
        </w:rPr>
      </w:pPr>
    </w:p>
    <w:p w:rsidR="009F4D4B" w:rsidRPr="00E303F3" w:rsidRDefault="009F4D4B" w:rsidP="004B77A6">
      <w:pPr>
        <w:pStyle w:val="NoSpacing"/>
        <w:spacing w:line="276" w:lineRule="auto"/>
        <w:ind w:firstLine="709"/>
        <w:rPr>
          <w:lang w:eastAsia="en-US"/>
        </w:rPr>
      </w:pPr>
      <w:r w:rsidRPr="00E303F3">
        <w:rPr>
          <w:lang w:eastAsia="en-US"/>
        </w:rPr>
        <w:t xml:space="preserve">Main text paragraph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</w:p>
    <w:p w:rsidR="009F4D4B" w:rsidRPr="00E303F3" w:rsidRDefault="009F4D4B" w:rsidP="00E303F3">
      <w:pPr>
        <w:pStyle w:val="NoSpacing"/>
        <w:rPr>
          <w:lang w:eastAsia="en-US"/>
        </w:rPr>
      </w:pPr>
    </w:p>
    <w:p w:rsidR="00EF471B" w:rsidRDefault="00E303F3" w:rsidP="00E303F3">
      <w:pPr>
        <w:pStyle w:val="NoSpacing"/>
        <w:rPr>
          <w:lang w:eastAsia="en-US"/>
        </w:rPr>
      </w:pPr>
      <w:r w:rsidRPr="00E303F3">
        <w:rPr>
          <w:b/>
          <w:bCs/>
          <w:sz w:val="22"/>
          <w:szCs w:val="22"/>
        </w:rPr>
        <w:t xml:space="preserve">RESULTS AND </w:t>
      </w:r>
      <w:proofErr w:type="gramStart"/>
      <w:r w:rsidRPr="00E303F3">
        <w:rPr>
          <w:b/>
          <w:bCs/>
          <w:sz w:val="22"/>
          <w:szCs w:val="22"/>
        </w:rPr>
        <w:t>DISCUSSION</w:t>
      </w:r>
      <w:r w:rsidR="00EF471B" w:rsidRPr="00E303F3">
        <w:rPr>
          <w:lang w:eastAsia="en-US"/>
        </w:rPr>
        <w:t xml:space="preserve">  </w:t>
      </w:r>
      <w:r w:rsidR="00EF471B" w:rsidRPr="00E303F3">
        <w:rPr>
          <w:b/>
          <w:bCs/>
          <w:lang w:eastAsia="en-US"/>
        </w:rPr>
        <w:t>(</w:t>
      </w:r>
      <w:proofErr w:type="gramEnd"/>
      <w:r w:rsidR="00EF471B" w:rsidRPr="00E303F3">
        <w:rPr>
          <w:b/>
          <w:bCs/>
          <w:lang w:eastAsia="en-US"/>
        </w:rPr>
        <w:t>Apply M_Heading1 Format)</w:t>
      </w:r>
    </w:p>
    <w:p w:rsidR="00E303F3" w:rsidRPr="004B77A6" w:rsidRDefault="00E303F3" w:rsidP="00E303F3">
      <w:pPr>
        <w:pStyle w:val="NoSpacing"/>
        <w:rPr>
          <w:sz w:val="16"/>
          <w:szCs w:val="16"/>
          <w:lang w:eastAsia="en-US"/>
        </w:rPr>
      </w:pPr>
    </w:p>
    <w:p w:rsidR="00EF471B" w:rsidRPr="00E303F3" w:rsidRDefault="00EF471B" w:rsidP="004B77A6">
      <w:pPr>
        <w:pStyle w:val="NoSpacing"/>
        <w:spacing w:line="276" w:lineRule="auto"/>
        <w:ind w:firstLine="709"/>
        <w:rPr>
          <w:lang w:eastAsia="en-US"/>
        </w:rPr>
      </w:pPr>
      <w:r w:rsidRPr="00E303F3">
        <w:rPr>
          <w:lang w:eastAsia="en-US"/>
        </w:rPr>
        <w:t xml:space="preserve">Main text paragraph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</w:p>
    <w:p w:rsidR="00EF471B" w:rsidRPr="00E303F3" w:rsidRDefault="00EF471B" w:rsidP="00E303F3">
      <w:pPr>
        <w:pStyle w:val="NoSpacing"/>
        <w:rPr>
          <w:lang w:eastAsia="en-US"/>
        </w:rPr>
      </w:pPr>
    </w:p>
    <w:p w:rsidR="00EF471B" w:rsidRPr="007233E3" w:rsidRDefault="00EF471B" w:rsidP="007233E3">
      <w:pPr>
        <w:pStyle w:val="NoSpacing"/>
        <w:rPr>
          <w:b/>
          <w:bCs/>
          <w:lang w:eastAsia="en-US"/>
        </w:rPr>
      </w:pPr>
      <w:r w:rsidRPr="007233E3">
        <w:rPr>
          <w:b/>
          <w:bCs/>
          <w:lang w:eastAsia="en-US"/>
        </w:rPr>
        <w:t xml:space="preserve">This Is </w:t>
      </w:r>
      <w:r w:rsidR="007233E3" w:rsidRPr="007233E3">
        <w:rPr>
          <w:b/>
          <w:bCs/>
          <w:lang w:eastAsia="en-US"/>
        </w:rPr>
        <w:t xml:space="preserve">First Level </w:t>
      </w:r>
      <w:r w:rsidRPr="007233E3">
        <w:rPr>
          <w:b/>
          <w:bCs/>
          <w:lang w:eastAsia="en-US"/>
        </w:rPr>
        <w:t>Subsection Heading (Apply M_Heading</w:t>
      </w:r>
      <w:r w:rsidR="007233E3">
        <w:rPr>
          <w:b/>
          <w:bCs/>
          <w:lang w:eastAsia="en-US"/>
        </w:rPr>
        <w:t>1</w:t>
      </w:r>
      <w:r w:rsidRPr="007233E3">
        <w:rPr>
          <w:b/>
          <w:bCs/>
          <w:lang w:eastAsia="en-US"/>
        </w:rPr>
        <w:t xml:space="preserve"> Format)</w:t>
      </w:r>
    </w:p>
    <w:p w:rsidR="007233E3" w:rsidRPr="004B77A6" w:rsidRDefault="007233E3" w:rsidP="007233E3">
      <w:pPr>
        <w:pStyle w:val="NoSpacing"/>
        <w:rPr>
          <w:sz w:val="16"/>
          <w:szCs w:val="16"/>
          <w:lang w:eastAsia="en-US"/>
        </w:rPr>
      </w:pPr>
    </w:p>
    <w:p w:rsidR="00EF471B" w:rsidRPr="00E303F3" w:rsidRDefault="00EF471B" w:rsidP="004B77A6">
      <w:pPr>
        <w:pStyle w:val="NoSpacing"/>
        <w:spacing w:line="276" w:lineRule="auto"/>
        <w:ind w:firstLine="709"/>
        <w:rPr>
          <w:lang w:eastAsia="en-US"/>
        </w:rPr>
      </w:pPr>
      <w:r w:rsidRPr="00E303F3">
        <w:rPr>
          <w:lang w:eastAsia="en-US"/>
        </w:rPr>
        <w:t xml:space="preserve">Main text paragraph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</w:p>
    <w:p w:rsidR="00EF471B" w:rsidRDefault="00EF471B" w:rsidP="007233E3">
      <w:pPr>
        <w:pStyle w:val="NoSpacing"/>
        <w:rPr>
          <w:lang w:eastAsia="en-US"/>
        </w:rPr>
      </w:pPr>
    </w:p>
    <w:p w:rsidR="007233E3" w:rsidRPr="007233E3" w:rsidRDefault="007233E3" w:rsidP="004B77A6">
      <w:pPr>
        <w:pStyle w:val="NoSpacing"/>
        <w:spacing w:line="276" w:lineRule="auto"/>
        <w:rPr>
          <w:i/>
          <w:iCs/>
          <w:lang w:eastAsia="en-US"/>
        </w:rPr>
      </w:pPr>
      <w:r w:rsidRPr="007233E3">
        <w:rPr>
          <w:i/>
          <w:iCs/>
          <w:lang w:eastAsia="en-US"/>
        </w:rPr>
        <w:t>This is second level subsection heading (Apply M_Heading2 Format)</w:t>
      </w:r>
    </w:p>
    <w:p w:rsidR="007233E3" w:rsidRDefault="007233E3" w:rsidP="004B77A6">
      <w:pPr>
        <w:pStyle w:val="NoSpacing"/>
        <w:spacing w:line="276" w:lineRule="auto"/>
        <w:ind w:firstLine="709"/>
        <w:rPr>
          <w:lang w:eastAsia="en-US"/>
        </w:rPr>
      </w:pPr>
      <w:r w:rsidRPr="00E303F3">
        <w:rPr>
          <w:lang w:eastAsia="en-US"/>
        </w:rPr>
        <w:t xml:space="preserve">Main text paragraph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</w:p>
    <w:p w:rsidR="007233E3" w:rsidRPr="00E303F3" w:rsidRDefault="007233E3" w:rsidP="007233E3">
      <w:pPr>
        <w:pStyle w:val="NoSpacing"/>
        <w:rPr>
          <w:lang w:eastAsia="en-US"/>
        </w:rPr>
      </w:pPr>
    </w:p>
    <w:p w:rsidR="009F4D4B" w:rsidRDefault="007233E3" w:rsidP="007233E3">
      <w:pPr>
        <w:pStyle w:val="NoSpacing"/>
        <w:rPr>
          <w:lang w:eastAsia="en-US"/>
        </w:rPr>
      </w:pPr>
      <w:proofErr w:type="gramStart"/>
      <w:r w:rsidRPr="007233E3">
        <w:rPr>
          <w:b/>
          <w:bCs/>
          <w:sz w:val="22"/>
          <w:szCs w:val="22"/>
        </w:rPr>
        <w:t>CONCLUSION</w:t>
      </w:r>
      <w:r w:rsidR="00CA03FE">
        <w:rPr>
          <w:b/>
          <w:bCs/>
          <w:sz w:val="22"/>
          <w:szCs w:val="22"/>
        </w:rPr>
        <w:t>S</w:t>
      </w:r>
      <w:r w:rsidR="009F4D4B" w:rsidRPr="00E303F3">
        <w:rPr>
          <w:lang w:eastAsia="en-US"/>
        </w:rPr>
        <w:t xml:space="preserve">  </w:t>
      </w:r>
      <w:r w:rsidR="009F4D4B" w:rsidRPr="007233E3">
        <w:rPr>
          <w:b/>
          <w:bCs/>
          <w:lang w:eastAsia="en-US"/>
        </w:rPr>
        <w:t>(</w:t>
      </w:r>
      <w:proofErr w:type="gramEnd"/>
      <w:r w:rsidR="009F4D4B" w:rsidRPr="007233E3">
        <w:rPr>
          <w:b/>
          <w:bCs/>
          <w:lang w:eastAsia="en-US"/>
        </w:rPr>
        <w:t>Apply M_Heading1 Format)</w:t>
      </w:r>
    </w:p>
    <w:p w:rsidR="007233E3" w:rsidRPr="004B77A6" w:rsidRDefault="007233E3" w:rsidP="007233E3">
      <w:pPr>
        <w:pStyle w:val="NoSpacing"/>
        <w:rPr>
          <w:sz w:val="16"/>
          <w:szCs w:val="16"/>
          <w:lang w:eastAsia="en-US"/>
        </w:rPr>
      </w:pPr>
    </w:p>
    <w:p w:rsidR="009F4D4B" w:rsidRDefault="009F4D4B" w:rsidP="004B77A6">
      <w:pPr>
        <w:pStyle w:val="NoSpacing"/>
        <w:spacing w:line="276" w:lineRule="auto"/>
        <w:ind w:firstLine="709"/>
        <w:rPr>
          <w:lang w:eastAsia="en-US"/>
        </w:rPr>
      </w:pPr>
      <w:r w:rsidRPr="00E303F3">
        <w:rPr>
          <w:lang w:eastAsia="en-US"/>
        </w:rPr>
        <w:lastRenderedPageBreak/>
        <w:t xml:space="preserve">Main text paragraph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</w:p>
    <w:p w:rsidR="00131C8A" w:rsidRDefault="00131C8A" w:rsidP="004B77A6">
      <w:pPr>
        <w:pStyle w:val="NoSpacing"/>
        <w:spacing w:line="276" w:lineRule="auto"/>
        <w:ind w:firstLine="709"/>
        <w:rPr>
          <w:lang w:eastAsia="en-US"/>
        </w:rPr>
      </w:pPr>
    </w:p>
    <w:p w:rsidR="00EF471B" w:rsidRDefault="007233E3" w:rsidP="007233E3">
      <w:pPr>
        <w:pStyle w:val="NoSpacing"/>
        <w:rPr>
          <w:lang w:eastAsia="en-US"/>
        </w:rPr>
      </w:pPr>
      <w:r w:rsidRPr="001710D3">
        <w:rPr>
          <w:b/>
          <w:bCs/>
          <w:sz w:val="22"/>
          <w:szCs w:val="22"/>
        </w:rPr>
        <w:t>ACKNOWLEDGEMENTS</w:t>
      </w:r>
    </w:p>
    <w:p w:rsidR="007233E3" w:rsidRPr="004B77A6" w:rsidRDefault="007233E3" w:rsidP="007233E3">
      <w:pPr>
        <w:pStyle w:val="NoSpacing"/>
        <w:rPr>
          <w:sz w:val="16"/>
          <w:szCs w:val="16"/>
          <w:lang w:eastAsia="en-US"/>
        </w:rPr>
      </w:pPr>
    </w:p>
    <w:p w:rsidR="00EF471B" w:rsidRPr="00E303F3" w:rsidRDefault="00EF471B" w:rsidP="004B77A6">
      <w:pPr>
        <w:pStyle w:val="NoSpacing"/>
        <w:spacing w:line="276" w:lineRule="auto"/>
        <w:ind w:firstLine="709"/>
        <w:rPr>
          <w:lang w:eastAsia="en-US"/>
        </w:rPr>
      </w:pPr>
      <w:r w:rsidRPr="00E303F3">
        <w:rPr>
          <w:lang w:eastAsia="en-US"/>
        </w:rPr>
        <w:t xml:space="preserve">Main text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</w:p>
    <w:p w:rsidR="00EF471B" w:rsidRPr="007233E3" w:rsidRDefault="00EF471B" w:rsidP="004B77A6"/>
    <w:p w:rsidR="00EF471B" w:rsidRPr="007233E3" w:rsidRDefault="007233E3" w:rsidP="007233E3">
      <w:pPr>
        <w:pStyle w:val="NoSpacing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7233E3">
        <w:rPr>
          <w:b/>
          <w:bCs/>
          <w:sz w:val="22"/>
          <w:szCs w:val="22"/>
          <w:lang w:eastAsia="en-US"/>
        </w:rPr>
        <w:t>REFERENCES</w:t>
      </w:r>
      <w:r w:rsidR="00873654" w:rsidRPr="007233E3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7233E3" w:rsidRDefault="007233E3" w:rsidP="007233E3">
      <w:pPr>
        <w:pStyle w:val="NoSpacing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37E06" w:rsidRPr="007233E3" w:rsidRDefault="00137E06" w:rsidP="007233E3">
      <w:pPr>
        <w:pStyle w:val="NoSpacing"/>
        <w:rPr>
          <w:rFonts w:ascii="Times New Roman" w:hAnsi="Times New Roman" w:cs="Times New Roman"/>
          <w:sz w:val="16"/>
          <w:szCs w:val="16"/>
          <w:lang w:eastAsia="en-US"/>
        </w:rPr>
      </w:pPr>
      <w:proofErr w:type="gramStart"/>
      <w:r>
        <w:rPr>
          <w:rFonts w:cs="Times New Roman"/>
          <w:b/>
          <w:bCs/>
        </w:rPr>
        <w:t>Journal :</w:t>
      </w:r>
      <w:proofErr w:type="gramEnd"/>
    </w:p>
    <w:p w:rsidR="00EF471B" w:rsidRDefault="007233E3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lang w:eastAsia="en-US"/>
        </w:rPr>
      </w:pPr>
      <w:r w:rsidRPr="007233E3">
        <w:rPr>
          <w:rFonts w:ascii="Times New Roman" w:hAnsi="Times New Roman" w:cs="Times New Roman"/>
          <w:szCs w:val="24"/>
          <w:shd w:val="clear" w:color="auto" w:fill="FFFFFF"/>
        </w:rPr>
        <w:t xml:space="preserve">D. </w:t>
      </w:r>
      <w:proofErr w:type="spellStart"/>
      <w:r w:rsidRPr="007233E3">
        <w:rPr>
          <w:rFonts w:ascii="Times New Roman" w:hAnsi="Times New Roman" w:cs="Times New Roman"/>
          <w:szCs w:val="24"/>
          <w:shd w:val="clear" w:color="auto" w:fill="FFFFFF"/>
        </w:rPr>
        <w:t>Buddhasukh</w:t>
      </w:r>
      <w:proofErr w:type="spellEnd"/>
      <w:r w:rsidRPr="007233E3">
        <w:rPr>
          <w:rFonts w:ascii="Times New Roman" w:hAnsi="Times New Roman" w:cs="Times New Roman"/>
          <w:szCs w:val="24"/>
          <w:shd w:val="clear" w:color="auto" w:fill="FFFFFF"/>
        </w:rPr>
        <w:t>, J. R. Cannon, B. W. Metcalf and A. J. Power,</w:t>
      </w:r>
      <w:r w:rsidRPr="007233E3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="00CA03FE" w:rsidRPr="00CA03FE">
        <w:rPr>
          <w:rStyle w:val="Emphasis"/>
          <w:rFonts w:ascii="Times New Roman" w:hAnsi="Times New Roman" w:cs="Times New Roman"/>
          <w:i w:val="0"/>
          <w:iCs w:val="0"/>
          <w:szCs w:val="24"/>
          <w:shd w:val="clear" w:color="auto" w:fill="FFFFFF"/>
        </w:rPr>
        <w:t>“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>Synthesis of</w:t>
      </w:r>
      <w:r w:rsidRPr="007233E3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7233E3">
        <w:rPr>
          <w:rStyle w:val="Emphasis"/>
          <w:rFonts w:ascii="Times New Roman" w:hAnsi="Times New Roman" w:cs="Times New Roman"/>
          <w:szCs w:val="24"/>
          <w:shd w:val="clear" w:color="auto" w:fill="FFFFFF"/>
        </w:rPr>
        <w:t> </w:t>
      </w:r>
      <w:r w:rsidRPr="007233E3">
        <w:rPr>
          <w:rStyle w:val="apple-converted-space"/>
          <w:rFonts w:ascii="Times New Roman" w:hAnsi="Times New Roman" w:cs="Times New Roman"/>
          <w:i/>
          <w:iCs/>
          <w:szCs w:val="24"/>
          <w:shd w:val="clear" w:color="auto" w:fill="FFFFFF"/>
        </w:rPr>
        <w:t> 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>5-n-alkylresorcinol dimethyl ethers and related compounds</w:t>
      </w:r>
      <w:r w:rsidRPr="007233E3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7233E3">
        <w:rPr>
          <w:rStyle w:val="Emphasis"/>
          <w:rFonts w:ascii="Times New Roman" w:hAnsi="Times New Roman" w:cs="Times New Roman"/>
          <w:szCs w:val="24"/>
          <w:shd w:val="clear" w:color="auto" w:fill="FFFFFF"/>
        </w:rPr>
        <w:t>via</w:t>
      </w:r>
      <w:r w:rsidRPr="007233E3">
        <w:rPr>
          <w:rStyle w:val="apple-converted-space"/>
          <w:rFonts w:ascii="Times New Roman" w:hAnsi="Times New Roman" w:cs="Times New Roman"/>
          <w:i/>
          <w:iCs/>
          <w:szCs w:val="24"/>
          <w:shd w:val="clear" w:color="auto" w:fill="FFFFFF"/>
        </w:rPr>
        <w:t> 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 xml:space="preserve">substituted </w:t>
      </w:r>
      <w:proofErr w:type="spellStart"/>
      <w:r w:rsidRPr="007233E3">
        <w:rPr>
          <w:rFonts w:ascii="Times New Roman" w:hAnsi="Times New Roman" w:cs="Times New Roman"/>
          <w:szCs w:val="24"/>
          <w:shd w:val="clear" w:color="auto" w:fill="FFFFFF"/>
        </w:rPr>
        <w:t>thiophens</w:t>
      </w:r>
      <w:proofErr w:type="spellEnd"/>
      <w:r w:rsidR="00CA03FE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Pr="007233E3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7233E3">
        <w:rPr>
          <w:rStyle w:val="Emphasis"/>
          <w:rFonts w:ascii="Times New Roman" w:hAnsi="Times New Roman" w:cs="Times New Roman"/>
          <w:szCs w:val="24"/>
          <w:shd w:val="clear" w:color="auto" w:fill="FFFFFF"/>
        </w:rPr>
        <w:t>Aust. J. Chem.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Pr="007233E3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7233E3">
        <w:rPr>
          <w:rStyle w:val="Strong"/>
          <w:rFonts w:ascii="Times New Roman" w:hAnsi="Times New Roman" w:cs="Times New Roman"/>
          <w:szCs w:val="24"/>
          <w:shd w:val="clear" w:color="auto" w:fill="FFFFFF"/>
        </w:rPr>
        <w:t>1971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Pr="007233E3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7233E3">
        <w:rPr>
          <w:rStyle w:val="Emphasis"/>
          <w:rFonts w:ascii="Times New Roman" w:hAnsi="Times New Roman" w:cs="Times New Roman"/>
          <w:szCs w:val="24"/>
          <w:shd w:val="clear" w:color="auto" w:fill="FFFFFF"/>
        </w:rPr>
        <w:t>24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>, 2655-2664.</w:t>
      </w:r>
      <w:r w:rsidR="00EF471B" w:rsidRPr="00E303F3">
        <w:rPr>
          <w:rFonts w:ascii="Times New Roman" w:hAnsi="Times New Roman" w:cs="Times New Roman"/>
          <w:lang w:eastAsia="en-US"/>
        </w:rPr>
        <w:t xml:space="preserve"> </w:t>
      </w:r>
      <w:r w:rsidR="00C9389F" w:rsidRPr="00E303F3">
        <w:rPr>
          <w:rFonts w:ascii="Times New Roman" w:hAnsi="Times New Roman" w:cs="Times New Roman"/>
          <w:lang w:eastAsia="en-US"/>
        </w:rPr>
        <w:t xml:space="preserve"> </w:t>
      </w:r>
      <w:r w:rsidR="00EF471B" w:rsidRPr="00E303F3">
        <w:rPr>
          <w:rFonts w:ascii="Times New Roman" w:hAnsi="Times New Roman" w:cs="Times New Roman"/>
          <w:lang w:eastAsia="en-US"/>
        </w:rPr>
        <w:t xml:space="preserve">(Apply </w:t>
      </w:r>
      <w:proofErr w:type="spellStart"/>
      <w:r w:rsidR="00EF471B" w:rsidRPr="00E303F3">
        <w:rPr>
          <w:rFonts w:ascii="Times New Roman" w:hAnsi="Times New Roman" w:cs="Times New Roman"/>
          <w:lang w:eastAsia="en-US"/>
        </w:rPr>
        <w:t>M_Refer</w:t>
      </w:r>
      <w:proofErr w:type="spellEnd"/>
      <w:r w:rsidR="00EF471B" w:rsidRPr="00E303F3">
        <w:rPr>
          <w:rFonts w:ascii="Times New Roman" w:hAnsi="Times New Roman" w:cs="Times New Roman"/>
          <w:lang w:eastAsia="en-US"/>
        </w:rPr>
        <w:t xml:space="preserve"> style).</w:t>
      </w:r>
    </w:p>
    <w:p w:rsidR="00137E06" w:rsidRDefault="00137E06" w:rsidP="00137E06">
      <w:pPr>
        <w:pStyle w:val="MRefer"/>
        <w:ind w:left="0" w:firstLine="0"/>
        <w:rPr>
          <w:rFonts w:ascii="Times New Roman" w:hAnsi="Times New Roman" w:cs="Times New Roman"/>
          <w:lang w:eastAsia="en-US"/>
        </w:rPr>
      </w:pPr>
      <w:proofErr w:type="gramStart"/>
      <w:r>
        <w:rPr>
          <w:rFonts w:cs="Times New Roman"/>
          <w:b/>
          <w:bCs/>
        </w:rPr>
        <w:t>Text :</w:t>
      </w:r>
      <w:proofErr w:type="gramEnd"/>
    </w:p>
    <w:p w:rsidR="00AC6C05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lang w:eastAsia="en-US"/>
        </w:rPr>
      </w:pP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A. I. Vogel, 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“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A Textbook of Practical Organic Chemistry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, 3rd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Edn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>., Longmans, London,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Strong"/>
          <w:rFonts w:ascii="Times New Roman" w:hAnsi="Times New Roman" w:cs="Times New Roman"/>
          <w:szCs w:val="24"/>
          <w:shd w:val="clear" w:color="auto" w:fill="FFFFFF"/>
        </w:rPr>
        <w:t>1956</w:t>
      </w:r>
      <w:r w:rsidRPr="00CA03FE">
        <w:rPr>
          <w:rStyle w:val="Strong"/>
          <w:rFonts w:ascii="Times New Roman" w:hAnsi="Times New Roman" w:cs="Times New Roman"/>
          <w:b w:val="0"/>
          <w:bCs w:val="0"/>
          <w:szCs w:val="24"/>
          <w:shd w:val="clear" w:color="auto" w:fill="FFFFFF"/>
        </w:rPr>
        <w:t>,</w:t>
      </w:r>
      <w:r w:rsidRPr="00AC6C05">
        <w:rPr>
          <w:rStyle w:val="apple-converted-space"/>
          <w:rFonts w:ascii="Times New Roman" w:hAnsi="Times New Roman" w:cs="Times New Roman"/>
          <w:b/>
          <w:bCs/>
          <w:szCs w:val="24"/>
          <w:shd w:val="clear" w:color="auto" w:fill="FFFFFF"/>
        </w:rPr>
        <w:t> 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pp.130-132.</w:t>
      </w:r>
    </w:p>
    <w:p w:rsidR="00137E06" w:rsidRDefault="00137E06" w:rsidP="00137E06">
      <w:pPr>
        <w:pStyle w:val="MRefer"/>
        <w:ind w:left="0" w:firstLine="0"/>
        <w:rPr>
          <w:rFonts w:ascii="Times New Roman" w:hAnsi="Times New Roman" w:cs="Times New Roman"/>
          <w:lang w:eastAsia="en-US"/>
        </w:rPr>
      </w:pPr>
      <w:r>
        <w:rPr>
          <w:rFonts w:cs="Times New Roman"/>
          <w:b/>
          <w:bCs/>
        </w:rPr>
        <w:t xml:space="preserve">Chapter in an edited </w:t>
      </w:r>
      <w:proofErr w:type="gramStart"/>
      <w:r>
        <w:rPr>
          <w:rFonts w:cs="Times New Roman"/>
          <w:b/>
          <w:bCs/>
        </w:rPr>
        <w:t>text :</w:t>
      </w:r>
      <w:proofErr w:type="gramEnd"/>
    </w:p>
    <w:p w:rsidR="00AC6C05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4"/>
          <w:lang w:eastAsia="en-US"/>
        </w:rPr>
      </w:pP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W.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Leistritz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“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Methods of bacterial reduction in spices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, in 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“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Spices: Flavor Chemistry and Antioxidant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Porperties</w:t>
      </w:r>
      <w:proofErr w:type="spellEnd"/>
      <w:r w:rsidR="00CA03FE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 (Ed. S. J.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Risch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 and C-T. Ito), American Chemical Society, Washington, DC,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Strong"/>
          <w:rFonts w:ascii="Times New Roman" w:hAnsi="Times New Roman" w:cs="Times New Roman"/>
          <w:szCs w:val="24"/>
          <w:shd w:val="clear" w:color="auto" w:fill="FFFFFF"/>
        </w:rPr>
        <w:t>1997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 Ch.2.</w:t>
      </w:r>
    </w:p>
    <w:p w:rsidR="00137E06" w:rsidRDefault="00137E06" w:rsidP="00137E06">
      <w:pPr>
        <w:pStyle w:val="MRefer"/>
        <w:ind w:left="0" w:firstLine="0"/>
        <w:rPr>
          <w:rFonts w:ascii="Times New Roman" w:hAnsi="Times New Roman" w:cs="Times New Roman"/>
          <w:szCs w:val="24"/>
          <w:lang w:eastAsia="en-US"/>
        </w:rPr>
      </w:pPr>
      <w:r>
        <w:rPr>
          <w:rFonts w:cs="Times New Roman"/>
          <w:b/>
          <w:bCs/>
        </w:rPr>
        <w:t xml:space="preserve">Thesis / </w:t>
      </w:r>
      <w:proofErr w:type="gramStart"/>
      <w:r>
        <w:rPr>
          <w:rFonts w:cs="Times New Roman"/>
          <w:b/>
          <w:bCs/>
        </w:rPr>
        <w:t>Dissertation :</w:t>
      </w:r>
      <w:proofErr w:type="gramEnd"/>
    </w:p>
    <w:p w:rsidR="00AC6C05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4"/>
          <w:lang w:eastAsia="en-US"/>
        </w:rPr>
      </w:pP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W.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phutdhawong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, “Isolation of glycosides by electrolytic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decolourisation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 and synthesis of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pentinomycin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>”,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Emphasis"/>
          <w:rFonts w:ascii="Times New Roman" w:hAnsi="Times New Roman" w:cs="Times New Roman"/>
          <w:szCs w:val="24"/>
          <w:shd w:val="clear" w:color="auto" w:fill="FFFFFF"/>
        </w:rPr>
        <w:t>PhD Thesis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Strong"/>
          <w:rFonts w:ascii="Times New Roman" w:hAnsi="Times New Roman" w:cs="Times New Roman"/>
          <w:szCs w:val="24"/>
          <w:shd w:val="clear" w:color="auto" w:fill="FFFFFF"/>
        </w:rPr>
        <w:t>2002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 Chiang Mai University, Thailand.</w:t>
      </w:r>
    </w:p>
    <w:p w:rsidR="00137E06" w:rsidRDefault="00137E06" w:rsidP="00137E06">
      <w:pPr>
        <w:pStyle w:val="MRefer"/>
        <w:ind w:left="0" w:firstLine="0"/>
        <w:rPr>
          <w:rFonts w:ascii="Times New Roman" w:hAnsi="Times New Roman" w:cs="Times New Roman"/>
          <w:szCs w:val="24"/>
          <w:lang w:eastAsia="en-US"/>
        </w:rPr>
      </w:pPr>
      <w:proofErr w:type="gramStart"/>
      <w:r>
        <w:rPr>
          <w:rFonts w:cs="Times New Roman"/>
          <w:b/>
          <w:bCs/>
        </w:rPr>
        <w:t>Patent :</w:t>
      </w:r>
      <w:proofErr w:type="gramEnd"/>
    </w:p>
    <w:p w:rsidR="00CA03FE" w:rsidRDefault="00CA03FE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4"/>
          <w:lang w:eastAsia="en-US"/>
        </w:rPr>
      </w:pPr>
      <w:r>
        <w:rPr>
          <w:rFonts w:cs="Times New Roman"/>
        </w:rPr>
        <w:t xml:space="preserve">K. Miwa, S. Maeda and Y. Murata, </w:t>
      </w:r>
      <w:r>
        <w:rPr>
          <w:rFonts w:ascii="Times New Roman" w:hAnsi="Times New Roman" w:cs="Times New Roman"/>
        </w:rPr>
        <w:t>“</w:t>
      </w:r>
      <w:r>
        <w:rPr>
          <w:rFonts w:cs="Times New Roman"/>
        </w:rPr>
        <w:t xml:space="preserve">Purification of </w:t>
      </w:r>
      <w:proofErr w:type="spellStart"/>
      <w:r>
        <w:rPr>
          <w:rFonts w:cs="Times New Roman"/>
        </w:rPr>
        <w:t>stevioside</w:t>
      </w:r>
      <w:proofErr w:type="spellEnd"/>
      <w:r>
        <w:rPr>
          <w:rFonts w:cs="Times New Roman"/>
        </w:rPr>
        <w:t xml:space="preserve"> by electrolysis”, </w:t>
      </w:r>
      <w:proofErr w:type="spellStart"/>
      <w:r>
        <w:rPr>
          <w:rStyle w:val="Emphasis"/>
          <w:rFonts w:cs="Times New Roman"/>
        </w:rPr>
        <w:t>Jpn</w:t>
      </w:r>
      <w:proofErr w:type="spellEnd"/>
      <w:r>
        <w:rPr>
          <w:rStyle w:val="Emphasis"/>
          <w:rFonts w:cs="Times New Roman"/>
        </w:rPr>
        <w:t xml:space="preserve">. </w:t>
      </w:r>
      <w:proofErr w:type="spellStart"/>
      <w:r>
        <w:rPr>
          <w:rStyle w:val="Emphasis"/>
          <w:rFonts w:cs="Times New Roman"/>
        </w:rPr>
        <w:t>Kokai</w:t>
      </w:r>
      <w:proofErr w:type="spellEnd"/>
      <w:r>
        <w:rPr>
          <w:rStyle w:val="Emphasis"/>
          <w:rFonts w:cs="Times New Roman"/>
        </w:rPr>
        <w:t xml:space="preserve"> </w:t>
      </w:r>
      <w:proofErr w:type="spellStart"/>
      <w:r>
        <w:rPr>
          <w:rStyle w:val="Emphasis"/>
          <w:rFonts w:cs="Times New Roman"/>
        </w:rPr>
        <w:t>Tokkyo</w:t>
      </w:r>
      <w:proofErr w:type="spellEnd"/>
      <w:r>
        <w:rPr>
          <w:rStyle w:val="Emphasis"/>
          <w:rFonts w:cs="Times New Roman"/>
        </w:rPr>
        <w:t xml:space="preserve"> </w:t>
      </w:r>
      <w:proofErr w:type="spellStart"/>
      <w:r>
        <w:rPr>
          <w:rStyle w:val="Emphasis"/>
          <w:rFonts w:cs="Times New Roman"/>
        </w:rPr>
        <w:t>Koho</w:t>
      </w:r>
      <w:proofErr w:type="spellEnd"/>
      <w:r>
        <w:rPr>
          <w:rStyle w:val="Emphasis"/>
          <w:rFonts w:cs="Times New Roman"/>
        </w:rPr>
        <w:t xml:space="preserve"> 79 89,066 </w:t>
      </w:r>
      <w:r>
        <w:rPr>
          <w:rFonts w:cs="Times New Roman"/>
        </w:rPr>
        <w:t>(</w:t>
      </w:r>
      <w:r>
        <w:rPr>
          <w:rStyle w:val="Strong"/>
          <w:rFonts w:cs="Times New Roman"/>
        </w:rPr>
        <w:t>1979</w:t>
      </w:r>
      <w:r>
        <w:rPr>
          <w:rFonts w:cs="Times New Roman"/>
        </w:rPr>
        <w:t>).</w:t>
      </w:r>
    </w:p>
    <w:p w:rsidR="00137E06" w:rsidRPr="00CA03FE" w:rsidRDefault="00137E06" w:rsidP="00137E06">
      <w:pPr>
        <w:pStyle w:val="MRefer"/>
        <w:ind w:left="0" w:firstLine="0"/>
        <w:rPr>
          <w:rFonts w:ascii="Times New Roman" w:hAnsi="Times New Roman" w:cs="Times New Roman"/>
          <w:szCs w:val="24"/>
          <w:lang w:eastAsia="en-US"/>
        </w:rPr>
      </w:pPr>
      <w:proofErr w:type="gramStart"/>
      <w:r>
        <w:rPr>
          <w:rStyle w:val="Strong"/>
        </w:rPr>
        <w:t>Proceedings :</w:t>
      </w:r>
      <w:proofErr w:type="gramEnd"/>
    </w:p>
    <w:p w:rsidR="00AC6C05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4"/>
          <w:lang w:eastAsia="en-US"/>
        </w:rPr>
      </w:pP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P. M. Sears, J. Peele, M.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Lassauzet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 and P. Blackburn, 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“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Use of antimicrobial proteins in the treatment of bovine mastitis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 Proceedings of 3</w:t>
      </w:r>
      <w:r w:rsidRPr="00CA03FE">
        <w:rPr>
          <w:rFonts w:ascii="Times New Roman" w:hAnsi="Times New Roman" w:cs="Times New Roman"/>
          <w:szCs w:val="24"/>
          <w:shd w:val="clear" w:color="auto" w:fill="FFFFFF"/>
          <w:vertAlign w:val="superscript"/>
        </w:rPr>
        <w:t>rd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 International Mastitis Seminars,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Strong"/>
          <w:rFonts w:ascii="Times New Roman" w:hAnsi="Times New Roman" w:cs="Times New Roman"/>
          <w:szCs w:val="24"/>
          <w:shd w:val="clear" w:color="auto" w:fill="FFFFFF"/>
        </w:rPr>
        <w:t>1995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 Tel-Aviv, Israel, pp.17-18.</w:t>
      </w:r>
    </w:p>
    <w:p w:rsidR="00137E06" w:rsidRPr="00AC6C05" w:rsidRDefault="00137E06" w:rsidP="00137E06">
      <w:pPr>
        <w:pStyle w:val="MRefer"/>
        <w:ind w:left="0" w:firstLine="0"/>
        <w:rPr>
          <w:rFonts w:ascii="Times New Roman" w:hAnsi="Times New Roman" w:cs="Times New Roman"/>
          <w:szCs w:val="24"/>
          <w:lang w:eastAsia="en-US"/>
        </w:rPr>
      </w:pPr>
      <w:proofErr w:type="gramStart"/>
      <w:r>
        <w:rPr>
          <w:rStyle w:val="Strong"/>
        </w:rPr>
        <w:t>Websites :</w:t>
      </w:r>
      <w:proofErr w:type="gramEnd"/>
    </w:p>
    <w:p w:rsidR="00EF471B" w:rsidRPr="00CA03FE" w:rsidRDefault="004B77A6" w:rsidP="004B77A6">
      <w:pPr>
        <w:pStyle w:val="MRefer"/>
        <w:numPr>
          <w:ilvl w:val="0"/>
          <w:numId w:val="2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7050"/>
        </w:tabs>
        <w:ind w:left="426" w:hanging="426"/>
        <w:rPr>
          <w:rFonts w:ascii="Times New Roman" w:hAnsi="Times New Roman" w:cs="Times New Roman"/>
          <w:szCs w:val="24"/>
          <w:lang w:eastAsia="en-US"/>
        </w:rPr>
      </w:pPr>
      <w:r w:rsidRPr="00CA03FE">
        <w:rPr>
          <w:rFonts w:ascii="Times New Roman" w:hAnsi="Times New Roman" w:cs="Times New Roman"/>
          <w:szCs w:val="24"/>
        </w:rPr>
        <w:t>S. Simon, “What is an odds ratio?”,</w:t>
      </w:r>
      <w:r w:rsidRPr="00CA03FE">
        <w:rPr>
          <w:rFonts w:ascii="Times New Roman" w:hAnsi="Times New Roman" w:cs="Times New Roman"/>
          <w:b/>
          <w:bCs/>
          <w:szCs w:val="24"/>
        </w:rPr>
        <w:t xml:space="preserve"> 2008</w:t>
      </w:r>
      <w:r w:rsidRPr="00CA03FE">
        <w:rPr>
          <w:rFonts w:ascii="Times New Roman" w:hAnsi="Times New Roman" w:cs="Times New Roman"/>
          <w:szCs w:val="24"/>
        </w:rPr>
        <w:t xml:space="preserve">,  </w:t>
      </w:r>
      <w:hyperlink r:id="rId7" w:history="1">
        <w:r w:rsidR="00CA03FE" w:rsidRPr="006A394E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http://www.childrensmercy.org/stats/ definitions/or.htm</w:t>
        </w:r>
      </w:hyperlink>
      <w:r w:rsidRPr="00CA03FE">
        <w:rPr>
          <w:rFonts w:ascii="Times New Roman" w:hAnsi="Times New Roman" w:cs="Times New Roman"/>
          <w:szCs w:val="24"/>
        </w:rPr>
        <w:t xml:space="preserve"> (Accessed: October 2011).</w:t>
      </w:r>
    </w:p>
    <w:p w:rsidR="00EF471B" w:rsidRPr="00E303F3" w:rsidRDefault="00EF471B">
      <w:pPr>
        <w:ind w:left="420" w:hanging="420"/>
        <w:rPr>
          <w:rFonts w:ascii="Times New Roman" w:hAnsi="Times New Roman" w:cs="Times New Roman"/>
          <w:lang w:val="pt-BR"/>
        </w:rPr>
      </w:pPr>
      <w:r w:rsidRPr="00E303F3">
        <w:rPr>
          <w:rFonts w:ascii="Times New Roman" w:hAnsi="Times New Roman" w:cs="Times New Roman"/>
          <w:i/>
          <w:lang w:val="pt-BR"/>
        </w:rPr>
        <w:t xml:space="preserve"> </w:t>
      </w:r>
    </w:p>
    <w:p w:rsidR="00EF471B" w:rsidRPr="00E303F3" w:rsidRDefault="00EF471B">
      <w:pPr>
        <w:rPr>
          <w:rFonts w:ascii="Times New Roman" w:hAnsi="Times New Roman" w:cs="Times New Roman"/>
          <w:lang w:val="pt-BR" w:eastAsia="en-US"/>
        </w:rPr>
      </w:pPr>
    </w:p>
    <w:p w:rsidR="00EF471B" w:rsidRPr="00E303F3" w:rsidRDefault="00EF471B" w:rsidP="00EF471B">
      <w:pPr>
        <w:pStyle w:val="MRefer"/>
        <w:rPr>
          <w:rFonts w:ascii="Times New Roman" w:hAnsi="Times New Roman" w:cs="Times New Roman"/>
        </w:rPr>
      </w:pPr>
    </w:p>
    <w:sectPr w:rsidR="00EF471B" w:rsidRPr="00E303F3" w:rsidSect="00C45EE6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13" w:h="16834" w:code="9"/>
      <w:pgMar w:top="851" w:right="1134" w:bottom="1134" w:left="1134" w:header="567" w:footer="0" w:gutter="0"/>
      <w:pgNumType w:start="1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EA" w:rsidRDefault="007E44EA">
      <w:r>
        <w:separator/>
      </w:r>
    </w:p>
  </w:endnote>
  <w:endnote w:type="continuationSeparator" w:id="0">
    <w:p w:rsidR="007E44EA" w:rsidRDefault="007E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DE" w:rsidRDefault="00637236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AD17DE">
      <w:rPr>
        <w:noProof/>
      </w:rPr>
      <w:t>10</w:t>
    </w:r>
    <w:r>
      <w:rPr>
        <w:noProof/>
      </w:rPr>
      <w:fldChar w:fldCharType="end"/>
    </w:r>
  </w:p>
  <w:p w:rsidR="00AD17DE" w:rsidRDefault="00AD17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DE" w:rsidRDefault="00AD17D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DE" w:rsidRDefault="00AD17DE">
    <w:pPr>
      <w:pStyle w:val="Footer"/>
      <w:spacing w:before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EA" w:rsidRDefault="007E44EA">
      <w:r>
        <w:separator/>
      </w:r>
    </w:p>
  </w:footnote>
  <w:footnote w:type="continuationSeparator" w:id="0">
    <w:p w:rsidR="007E44EA" w:rsidRDefault="007E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DE" w:rsidRDefault="00F776EC" w:rsidP="00AC6C05">
    <w:pPr>
      <w:pStyle w:val="Footer"/>
      <w:framePr w:wrap="around" w:vAnchor="text" w:hAnchor="page" w:x="10801" w:y="-10"/>
      <w:jc w:val="right"/>
      <w:rPr>
        <w:rStyle w:val="PageNumber"/>
        <w:b/>
      </w:rPr>
    </w:pPr>
    <w:r>
      <w:rPr>
        <w:rStyle w:val="PageNumber"/>
        <w:b/>
      </w:rPr>
      <w:fldChar w:fldCharType="begin"/>
    </w:r>
    <w:r w:rsidR="00AD17DE"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 w:rsidR="00F70352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AC6C05" w:rsidRDefault="00AC6C05" w:rsidP="00EF471B">
    <w:pPr>
      <w:pStyle w:val="M1stheader"/>
      <w:ind w:right="360"/>
      <w:outlineLvl w:val="0"/>
      <w:rPr>
        <w:i/>
        <w:lang w:val="fr-FR"/>
      </w:rPr>
    </w:pPr>
  </w:p>
  <w:p w:rsidR="00AD17DE" w:rsidRPr="00EF471B" w:rsidRDefault="00AD17DE" w:rsidP="004B57A7">
    <w:pPr>
      <w:pStyle w:val="NoSpacing"/>
      <w:rPr>
        <w:lang w:val="fr-FR"/>
      </w:rPr>
    </w:pPr>
    <w:r>
      <w:tab/>
    </w:r>
  </w:p>
  <w:p w:rsidR="00AD17DE" w:rsidRPr="004B57A7" w:rsidRDefault="00AD17DE" w:rsidP="004B57A7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2A8A3D6A"/>
    <w:multiLevelType w:val="hybridMultilevel"/>
    <w:tmpl w:val="7EF6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68"/>
    <w:rsid w:val="00017362"/>
    <w:rsid w:val="0011104B"/>
    <w:rsid w:val="00125B1D"/>
    <w:rsid w:val="00131C8A"/>
    <w:rsid w:val="001336DE"/>
    <w:rsid w:val="00136769"/>
    <w:rsid w:val="00137E06"/>
    <w:rsid w:val="001C43F8"/>
    <w:rsid w:val="00343A09"/>
    <w:rsid w:val="004435D1"/>
    <w:rsid w:val="0048355D"/>
    <w:rsid w:val="004B57A7"/>
    <w:rsid w:val="004B77A6"/>
    <w:rsid w:val="005942D2"/>
    <w:rsid w:val="00601DF6"/>
    <w:rsid w:val="00637236"/>
    <w:rsid w:val="00644CF8"/>
    <w:rsid w:val="00687DFF"/>
    <w:rsid w:val="006A394E"/>
    <w:rsid w:val="007233E3"/>
    <w:rsid w:val="007732F6"/>
    <w:rsid w:val="007E44EA"/>
    <w:rsid w:val="00811E18"/>
    <w:rsid w:val="00825AAE"/>
    <w:rsid w:val="0083793A"/>
    <w:rsid w:val="00873654"/>
    <w:rsid w:val="008B43B2"/>
    <w:rsid w:val="008F4902"/>
    <w:rsid w:val="00981D66"/>
    <w:rsid w:val="009F4D4B"/>
    <w:rsid w:val="00A673C6"/>
    <w:rsid w:val="00A85286"/>
    <w:rsid w:val="00AB0341"/>
    <w:rsid w:val="00AC6C05"/>
    <w:rsid w:val="00AD17DE"/>
    <w:rsid w:val="00BC3EE9"/>
    <w:rsid w:val="00C01668"/>
    <w:rsid w:val="00C45EE6"/>
    <w:rsid w:val="00C9389F"/>
    <w:rsid w:val="00C954B6"/>
    <w:rsid w:val="00CA03FE"/>
    <w:rsid w:val="00CA052E"/>
    <w:rsid w:val="00CE6B87"/>
    <w:rsid w:val="00CF2681"/>
    <w:rsid w:val="00D378CA"/>
    <w:rsid w:val="00D61D60"/>
    <w:rsid w:val="00DB34EB"/>
    <w:rsid w:val="00E303F3"/>
    <w:rsid w:val="00E73FD4"/>
    <w:rsid w:val="00EF471B"/>
    <w:rsid w:val="00F70352"/>
    <w:rsid w:val="00F776EC"/>
    <w:rsid w:val="00FB4709"/>
    <w:rsid w:val="00FB6845"/>
    <w:rsid w:val="00FC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033485-C33F-49D3-9019-CE6C1264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CF8"/>
    <w:pPr>
      <w:spacing w:line="340" w:lineRule="atLeast"/>
      <w:jc w:val="both"/>
    </w:pPr>
    <w:rPr>
      <w:rFonts w:ascii="Times" w:hAnsi="Times"/>
      <w:color w:val="000000"/>
      <w:sz w:val="24"/>
      <w:lang w:eastAsia="de-DE" w:bidi="ar-SA"/>
    </w:rPr>
  </w:style>
  <w:style w:type="paragraph" w:styleId="Heading1">
    <w:name w:val="heading 1"/>
    <w:basedOn w:val="Normal"/>
    <w:next w:val="Normal"/>
    <w:qFormat/>
    <w:rsid w:val="00644CF8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644CF8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644CF8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44CF8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qFormat/>
    <w:rsid w:val="00644CF8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44CF8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44CF8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644CF8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44CF8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44CF8"/>
    <w:pPr>
      <w:tabs>
        <w:tab w:val="center" w:pos="4536"/>
        <w:tab w:val="right" w:pos="9072"/>
      </w:tabs>
      <w:jc w:val="left"/>
    </w:pPr>
  </w:style>
  <w:style w:type="paragraph" w:styleId="Header">
    <w:name w:val="header"/>
    <w:basedOn w:val="Normal"/>
    <w:rsid w:val="00644CF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44CF8"/>
  </w:style>
  <w:style w:type="character" w:styleId="PageNumber">
    <w:name w:val="page number"/>
    <w:basedOn w:val="DefaultParagraphFont"/>
    <w:rsid w:val="00644CF8"/>
  </w:style>
  <w:style w:type="paragraph" w:customStyle="1" w:styleId="MTitel">
    <w:name w:val="M_Titel"/>
    <w:basedOn w:val="Normal"/>
    <w:rsid w:val="00644CF8"/>
    <w:pPr>
      <w:spacing w:line="420" w:lineRule="atLeast"/>
      <w:jc w:val="left"/>
    </w:pPr>
    <w:rPr>
      <w:b/>
      <w:sz w:val="36"/>
    </w:rPr>
  </w:style>
  <w:style w:type="paragraph" w:customStyle="1" w:styleId="MHeading1">
    <w:name w:val="M_Heading1"/>
    <w:basedOn w:val="Normal"/>
    <w:rsid w:val="00644CF8"/>
    <w:pPr>
      <w:spacing w:after="240"/>
    </w:pPr>
    <w:rPr>
      <w:b/>
    </w:rPr>
  </w:style>
  <w:style w:type="paragraph" w:customStyle="1" w:styleId="MText">
    <w:name w:val="M_Text"/>
    <w:basedOn w:val="Normal"/>
    <w:rsid w:val="00644CF8"/>
    <w:pPr>
      <w:ind w:firstLine="284"/>
    </w:pPr>
  </w:style>
  <w:style w:type="paragraph" w:customStyle="1" w:styleId="MHeading2">
    <w:name w:val="M_Heading2"/>
    <w:basedOn w:val="Normal"/>
    <w:rsid w:val="00644CF8"/>
    <w:pPr>
      <w:spacing w:after="240"/>
    </w:pPr>
    <w:rPr>
      <w:i/>
    </w:rPr>
  </w:style>
  <w:style w:type="paragraph" w:customStyle="1" w:styleId="MHeading3">
    <w:name w:val="M_Heading3"/>
    <w:basedOn w:val="Normal"/>
    <w:rsid w:val="00644CF8"/>
    <w:pPr>
      <w:spacing w:after="240"/>
    </w:pPr>
  </w:style>
  <w:style w:type="paragraph" w:customStyle="1" w:styleId="MAcknow">
    <w:name w:val="M_Acknow"/>
    <w:basedOn w:val="Normal"/>
    <w:rsid w:val="00644CF8"/>
  </w:style>
  <w:style w:type="paragraph" w:customStyle="1" w:styleId="MRefer">
    <w:name w:val="M_Refer"/>
    <w:basedOn w:val="Normal"/>
    <w:rsid w:val="00644CF8"/>
    <w:pPr>
      <w:ind w:left="454" w:hanging="454"/>
    </w:pPr>
  </w:style>
  <w:style w:type="paragraph" w:customStyle="1" w:styleId="MCaption">
    <w:name w:val="M_Caption"/>
    <w:basedOn w:val="Normal"/>
    <w:rsid w:val="00644CF8"/>
    <w:pPr>
      <w:spacing w:before="240" w:after="240"/>
      <w:jc w:val="center"/>
    </w:pPr>
  </w:style>
  <w:style w:type="paragraph" w:customStyle="1" w:styleId="MFigure">
    <w:name w:val="M_Figure"/>
    <w:basedOn w:val="Normal"/>
    <w:rsid w:val="00644CF8"/>
    <w:pPr>
      <w:spacing w:before="240" w:line="240" w:lineRule="auto"/>
      <w:jc w:val="center"/>
    </w:pPr>
  </w:style>
  <w:style w:type="character" w:styleId="Hyperlink">
    <w:name w:val="Hyperlink"/>
    <w:basedOn w:val="DefaultParagraphFont"/>
    <w:rsid w:val="00C01668"/>
    <w:rPr>
      <w:color w:val="0000FF"/>
      <w:u w:val="single"/>
    </w:rPr>
  </w:style>
  <w:style w:type="paragraph" w:customStyle="1" w:styleId="Mtable">
    <w:name w:val="M_table"/>
    <w:basedOn w:val="Normal"/>
    <w:rsid w:val="00644CF8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644CF8"/>
    <w:pPr>
      <w:spacing w:before="240"/>
      <w:ind w:left="510" w:right="510"/>
    </w:pPr>
  </w:style>
  <w:style w:type="paragraph" w:customStyle="1" w:styleId="Maddress">
    <w:name w:val="M_address"/>
    <w:basedOn w:val="Normal"/>
    <w:rsid w:val="00644CF8"/>
    <w:pPr>
      <w:spacing w:before="240"/>
      <w:jc w:val="left"/>
    </w:pPr>
  </w:style>
  <w:style w:type="paragraph" w:customStyle="1" w:styleId="Mauthor">
    <w:name w:val="M_author"/>
    <w:basedOn w:val="Normal"/>
    <w:rsid w:val="00644CF8"/>
    <w:pPr>
      <w:spacing w:before="240"/>
      <w:jc w:val="left"/>
    </w:pPr>
    <w:rPr>
      <w:b/>
    </w:rPr>
  </w:style>
  <w:style w:type="paragraph" w:customStyle="1" w:styleId="Mreceived">
    <w:name w:val="M_received"/>
    <w:basedOn w:val="Maddress"/>
    <w:rsid w:val="00644CF8"/>
    <w:rPr>
      <w:i/>
    </w:rPr>
  </w:style>
  <w:style w:type="paragraph" w:customStyle="1" w:styleId="Mline2">
    <w:name w:val="M_line2"/>
    <w:basedOn w:val="Normal"/>
    <w:rsid w:val="00644CF8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644CF8"/>
    <w:pPr>
      <w:spacing w:after="0"/>
    </w:pPr>
  </w:style>
  <w:style w:type="paragraph" w:customStyle="1" w:styleId="Mline1">
    <w:name w:val="M_line1"/>
    <w:basedOn w:val="Mline2"/>
    <w:rsid w:val="00644CF8"/>
    <w:pPr>
      <w:spacing w:after="0"/>
    </w:pPr>
  </w:style>
  <w:style w:type="paragraph" w:customStyle="1" w:styleId="MLogo">
    <w:name w:val="M_Logo"/>
    <w:basedOn w:val="Normal"/>
    <w:rsid w:val="00644CF8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644CF8"/>
    <w:pPr>
      <w:spacing w:after="520"/>
      <w:jc w:val="right"/>
    </w:pPr>
  </w:style>
  <w:style w:type="paragraph" w:customStyle="1" w:styleId="M1stheader">
    <w:name w:val="M_1stheader"/>
    <w:basedOn w:val="Header"/>
    <w:rsid w:val="00644CF8"/>
  </w:style>
  <w:style w:type="paragraph" w:customStyle="1" w:styleId="MCopyright">
    <w:name w:val="M_Copyright"/>
    <w:basedOn w:val="Footer"/>
    <w:rsid w:val="00644CF8"/>
    <w:pPr>
      <w:spacing w:before="240"/>
    </w:pPr>
  </w:style>
  <w:style w:type="table" w:styleId="TableGrid">
    <w:name w:val="Table Grid"/>
    <w:basedOn w:val="TableNormal"/>
    <w:rsid w:val="00A673C6"/>
    <w:pPr>
      <w:spacing w:line="3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03F3"/>
    <w:pPr>
      <w:jc w:val="both"/>
    </w:pPr>
    <w:rPr>
      <w:rFonts w:ascii="Times" w:hAnsi="Times"/>
      <w:color w:val="000000"/>
      <w:sz w:val="24"/>
      <w:lang w:eastAsia="de-DE" w:bidi="ar-SA"/>
    </w:rPr>
  </w:style>
  <w:style w:type="character" w:customStyle="1" w:styleId="apple-converted-space">
    <w:name w:val="apple-converted-space"/>
    <w:basedOn w:val="DefaultParagraphFont"/>
    <w:rsid w:val="007233E3"/>
  </w:style>
  <w:style w:type="character" w:styleId="Emphasis">
    <w:name w:val="Emphasis"/>
    <w:basedOn w:val="DefaultParagraphFont"/>
    <w:uiPriority w:val="20"/>
    <w:qFormat/>
    <w:rsid w:val="007233E3"/>
    <w:rPr>
      <w:i/>
      <w:iCs/>
    </w:rPr>
  </w:style>
  <w:style w:type="character" w:styleId="Strong">
    <w:name w:val="Strong"/>
    <w:basedOn w:val="DefaultParagraphFont"/>
    <w:uiPriority w:val="22"/>
    <w:qFormat/>
    <w:rsid w:val="00723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ldrensmercy.org/stats/%20definitions/or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Maejo Int</vt:lpstr>
      <vt:lpstr>Maejo Int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Maejo Int</dc:title>
  <dc:creator>CHECK</dc:creator>
  <cp:lastModifiedBy>ASROCK</cp:lastModifiedBy>
  <cp:revision>2</cp:revision>
  <cp:lastPrinted>1999-02-10T06:15:00Z</cp:lastPrinted>
  <dcterms:created xsi:type="dcterms:W3CDTF">2022-02-16T08:05:00Z</dcterms:created>
  <dcterms:modified xsi:type="dcterms:W3CDTF">2022-02-16T08:05:00Z</dcterms:modified>
</cp:coreProperties>
</file>